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14:paraId="6474D06A" w14:textId="77777777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74CA02D1" w14:textId="77777777"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14:paraId="04DAFC9F" w14:textId="77777777"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14:paraId="601A1A6E" w14:textId="77777777" w:rsidR="00487368" w:rsidRPr="00F62D86" w:rsidRDefault="00487368" w:rsidP="00487368"/>
        </w:tc>
      </w:tr>
      <w:tr w:rsidR="00F62D86" w:rsidRPr="00F62D86" w14:paraId="4DCC51EC" w14:textId="77777777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C6645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9C5743" w14:textId="58EAF06A" w:rsidR="006555AE" w:rsidRPr="00F350BB" w:rsidRDefault="00F350BB" w:rsidP="00C176A4">
            <w:pPr>
              <w:jc w:val="both"/>
              <w:rPr>
                <w:bCs/>
              </w:rPr>
            </w:pPr>
            <w:r w:rsidRPr="00F350BB">
              <w:rPr>
                <w:bCs/>
              </w:rPr>
              <w:t>Nacrt prijedloga Akcijskog plana Grada Zagreba za djelovanje na području ovisnosti za razdoblje 2023. - 2028.</w:t>
            </w:r>
          </w:p>
        </w:tc>
      </w:tr>
      <w:tr w:rsidR="00F62D86" w:rsidRPr="00F62D86" w14:paraId="14B78262" w14:textId="77777777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FA77F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646D07" w14:textId="4CB6E477" w:rsidR="00487368" w:rsidRPr="00F350BB" w:rsidRDefault="00F350BB" w:rsidP="00F350BB">
            <w:pPr>
              <w:jc w:val="both"/>
              <w:rPr>
                <w:bCs/>
              </w:rPr>
            </w:pPr>
            <w:r w:rsidRPr="00F350BB">
              <w:rPr>
                <w:bCs/>
              </w:rPr>
              <w:t>Gradski ured za socijalnu zaštitu, zdravstvo, branitelje i osobe  s invaliditetom</w:t>
            </w:r>
          </w:p>
        </w:tc>
      </w:tr>
      <w:tr w:rsidR="00F62D86" w:rsidRPr="00F62D86" w14:paraId="1B0F19E6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1AA90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942A9" w14:textId="242121FD" w:rsidR="00487368" w:rsidRPr="00F350BB" w:rsidRDefault="00F350BB" w:rsidP="00F350BB">
            <w:pPr>
              <w:rPr>
                <w:bCs/>
              </w:rPr>
            </w:pPr>
            <w:r w:rsidRPr="00F350BB">
              <w:rPr>
                <w:bCs/>
              </w:rPr>
              <w:t>20. rujna – 20</w:t>
            </w:r>
            <w:r w:rsidR="002B40A1">
              <w:rPr>
                <w:bCs/>
              </w:rPr>
              <w:t>.</w:t>
            </w:r>
            <w:r w:rsidRPr="00F350BB">
              <w:rPr>
                <w:bCs/>
              </w:rPr>
              <w:t xml:space="preserve"> listopada 2023.</w:t>
            </w:r>
          </w:p>
        </w:tc>
      </w:tr>
      <w:tr w:rsidR="00F62D86" w:rsidRPr="00F62D86" w14:paraId="0F841BAF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1517D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00673" w14:textId="77777777"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14:paraId="3DED019D" w14:textId="77777777" w:rsidR="006555AE" w:rsidRDefault="006555AE" w:rsidP="00487368"/>
    <w:p w14:paraId="06B0185F" w14:textId="77777777" w:rsidR="00BD75B8" w:rsidRPr="00C57758" w:rsidRDefault="00BD75B8" w:rsidP="00487368">
      <w:pPr>
        <w:rPr>
          <w:b/>
          <w:bCs/>
        </w:rPr>
      </w:pPr>
    </w:p>
    <w:p w14:paraId="5608A519" w14:textId="77777777" w:rsidR="00BD75B8" w:rsidRDefault="00BD75B8" w:rsidP="00487368"/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0"/>
        <w:gridCol w:w="1721"/>
        <w:gridCol w:w="1701"/>
        <w:gridCol w:w="3402"/>
        <w:gridCol w:w="2835"/>
      </w:tblGrid>
      <w:tr w:rsidR="004F53B0" w14:paraId="7C04F72E" w14:textId="77777777" w:rsidTr="001B237F">
        <w:tc>
          <w:tcPr>
            <w:tcW w:w="690" w:type="dxa"/>
          </w:tcPr>
          <w:p w14:paraId="711B12C9" w14:textId="2529C670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Red.</w:t>
            </w:r>
          </w:p>
          <w:p w14:paraId="41CA6FAF" w14:textId="36AC9DE9" w:rsidR="00BD75B8" w:rsidRPr="00BD75B8" w:rsidRDefault="00BD75B8" w:rsidP="00C57758">
            <w:pPr>
              <w:jc w:val="center"/>
              <w:rPr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br.</w:t>
            </w:r>
          </w:p>
        </w:tc>
        <w:tc>
          <w:tcPr>
            <w:tcW w:w="1721" w:type="dxa"/>
          </w:tcPr>
          <w:p w14:paraId="4AB527B1" w14:textId="15F48C56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Predstavnic</w:t>
            </w:r>
            <w:r w:rsidR="00C57758">
              <w:rPr>
                <w:rFonts w:eastAsia="TimesNewRomanPSMT"/>
                <w:b/>
                <w:bCs/>
              </w:rPr>
              <w:t>i</w:t>
            </w:r>
          </w:p>
          <w:p w14:paraId="22C081ED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javnosti</w:t>
            </w:r>
          </w:p>
          <w:p w14:paraId="4E4525A8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(pojedinac,</w:t>
            </w:r>
          </w:p>
          <w:p w14:paraId="6036CAFF" w14:textId="77777777" w:rsidR="00C5775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organizacija</w:t>
            </w:r>
          </w:p>
          <w:p w14:paraId="0E2B6D4F" w14:textId="7AE28C8C" w:rsidR="00BD75B8" w:rsidRPr="00C57758" w:rsidRDefault="00BD75B8" w:rsidP="009E6C65">
            <w:pPr>
              <w:autoSpaceDE w:val="0"/>
              <w:autoSpaceDN w:val="0"/>
              <w:adjustRightInd w:val="0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,institucija)</w:t>
            </w:r>
          </w:p>
        </w:tc>
        <w:tc>
          <w:tcPr>
            <w:tcW w:w="1701" w:type="dxa"/>
          </w:tcPr>
          <w:p w14:paraId="17B066C8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Članak na</w:t>
            </w:r>
          </w:p>
          <w:p w14:paraId="6563C4D8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koji se</w:t>
            </w:r>
          </w:p>
          <w:p w14:paraId="3F838988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odnosi</w:t>
            </w:r>
          </w:p>
          <w:p w14:paraId="343FF1EF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primjedba/</w:t>
            </w:r>
          </w:p>
          <w:p w14:paraId="330D3648" w14:textId="14313B43" w:rsidR="00BD75B8" w:rsidRPr="00BD75B8" w:rsidRDefault="00BD75B8" w:rsidP="00C57758">
            <w:pPr>
              <w:jc w:val="center"/>
              <w:rPr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prijedlog</w:t>
            </w:r>
          </w:p>
        </w:tc>
        <w:tc>
          <w:tcPr>
            <w:tcW w:w="3402" w:type="dxa"/>
          </w:tcPr>
          <w:p w14:paraId="260D2BA8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Tekst primjedbe/</w:t>
            </w:r>
          </w:p>
          <w:p w14:paraId="1CE8460B" w14:textId="62508832" w:rsidR="00BD75B8" w:rsidRPr="00BD75B8" w:rsidRDefault="00BD75B8" w:rsidP="00C57758">
            <w:pPr>
              <w:jc w:val="center"/>
              <w:rPr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prijedloga</w:t>
            </w:r>
          </w:p>
        </w:tc>
        <w:tc>
          <w:tcPr>
            <w:tcW w:w="2835" w:type="dxa"/>
          </w:tcPr>
          <w:p w14:paraId="297B4CA3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Prihvaćanje/ neprihvaćanje</w:t>
            </w:r>
          </w:p>
          <w:p w14:paraId="7A37C980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primjedbe/ prijedloga sa</w:t>
            </w:r>
          </w:p>
          <w:p w14:paraId="15D3DE54" w14:textId="493A2DDC" w:rsidR="00BD75B8" w:rsidRPr="00BD75B8" w:rsidRDefault="00BD75B8" w:rsidP="00C57758">
            <w:pPr>
              <w:jc w:val="center"/>
              <w:rPr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obrazloženjem</w:t>
            </w:r>
          </w:p>
        </w:tc>
      </w:tr>
      <w:tr w:rsidR="004F53B0" w14:paraId="174C959E" w14:textId="77777777" w:rsidTr="001B237F">
        <w:trPr>
          <w:trHeight w:val="2590"/>
        </w:trPr>
        <w:tc>
          <w:tcPr>
            <w:tcW w:w="690" w:type="dxa"/>
          </w:tcPr>
          <w:p w14:paraId="658BA887" w14:textId="700A2626" w:rsidR="00BD75B8" w:rsidRDefault="00446F4C" w:rsidP="00487368">
            <w:r>
              <w:t>1.</w:t>
            </w:r>
          </w:p>
        </w:tc>
        <w:tc>
          <w:tcPr>
            <w:tcW w:w="1721" w:type="dxa"/>
          </w:tcPr>
          <w:p w14:paraId="39CD36F5" w14:textId="3FA0017B" w:rsidR="00BD75B8" w:rsidRDefault="00446F4C" w:rsidP="00487368">
            <w:r>
              <w:t>Hrvatski zavod za javno zdravstvo</w:t>
            </w:r>
          </w:p>
        </w:tc>
        <w:tc>
          <w:tcPr>
            <w:tcW w:w="1701" w:type="dxa"/>
          </w:tcPr>
          <w:p w14:paraId="10C22EC5" w14:textId="09512C47" w:rsidR="00BD75B8" w:rsidRDefault="00446F4C" w:rsidP="00487368">
            <w:r>
              <w:t>Načelne primjedbe i prijedlozi na predložen nacrt akta s obrazloženjem</w:t>
            </w:r>
          </w:p>
        </w:tc>
        <w:tc>
          <w:tcPr>
            <w:tcW w:w="3402" w:type="dxa"/>
          </w:tcPr>
          <w:p w14:paraId="4B35DD41" w14:textId="17737626" w:rsidR="00924301" w:rsidRPr="00140441" w:rsidRDefault="00924301" w:rsidP="00924301">
            <w:pPr>
              <w:jc w:val="both"/>
            </w:pPr>
            <w:r w:rsidRPr="00140441">
              <w:t>Po donošenju navedenog Akcijskog plana, županije će biti obvezne donijeti svoje županijske a</w:t>
            </w:r>
            <w:r w:rsidR="001B237F">
              <w:t>kcijske planove koji će trebati:</w:t>
            </w:r>
          </w:p>
          <w:p w14:paraId="6C75E745" w14:textId="144137E6" w:rsidR="00924301" w:rsidRPr="00140441" w:rsidRDefault="001B237F" w:rsidP="001B237F">
            <w:pPr>
              <w:numPr>
                <w:ilvl w:val="0"/>
                <w:numId w:val="1"/>
              </w:numPr>
            </w:pPr>
            <w:r w:rsidRPr="00140441">
              <w:t>P</w:t>
            </w:r>
            <w:r w:rsidR="00924301" w:rsidRPr="00140441">
              <w:t>ratiti</w:t>
            </w:r>
            <w:r>
              <w:t xml:space="preserve"> </w:t>
            </w:r>
            <w:r w:rsidR="00924301" w:rsidRPr="00140441">
              <w:t>strukturu nacionalnog Akcijskog plana</w:t>
            </w:r>
            <w:r w:rsidR="00924301">
              <w:t xml:space="preserve"> (NAP)</w:t>
            </w:r>
            <w:r w:rsidR="00924301" w:rsidRPr="00140441">
              <w:t>, u smislu da će trebati sadržavati prioritet, posebni cilj, pokazatelji ishoda, izvor financiranja, nositelje i rok provedbe u formi kako će to biti navedeno u NAP</w:t>
            </w:r>
          </w:p>
          <w:p w14:paraId="0236280C" w14:textId="77777777" w:rsidR="00924301" w:rsidRPr="00140441" w:rsidRDefault="00924301" w:rsidP="001B237F">
            <w:pPr>
              <w:numPr>
                <w:ilvl w:val="0"/>
                <w:numId w:val="1"/>
              </w:numPr>
            </w:pPr>
            <w:r w:rsidRPr="00140441">
              <w:t>uključivati razradu onih mjera iz NAP u kojima su županije, županijska povjerenstva, županijski zavodi  za javno zdravstvo, škole, PU, županijske ustanove, županijski koordinatori, navedeni kao nositelji mjera</w:t>
            </w:r>
          </w:p>
          <w:p w14:paraId="72AB1013" w14:textId="77777777" w:rsidR="00924301" w:rsidRPr="00140441" w:rsidRDefault="00924301" w:rsidP="001B237F">
            <w:pPr>
              <w:numPr>
                <w:ilvl w:val="0"/>
                <w:numId w:val="1"/>
              </w:numPr>
            </w:pPr>
            <w:r w:rsidRPr="00140441">
              <w:t xml:space="preserve">uključivati dodatne mjere koje su u skladu sa specifičnim potrebama i aktualnim trendovima </w:t>
            </w:r>
            <w:r w:rsidRPr="00140441">
              <w:lastRenderedPageBreak/>
              <w:t>lokalne zajednice u kojoj će se provoditi.</w:t>
            </w:r>
          </w:p>
          <w:p w14:paraId="2794A031" w14:textId="77777777" w:rsidR="00924301" w:rsidRPr="00140441" w:rsidRDefault="00924301" w:rsidP="001B237F"/>
          <w:p w14:paraId="0BD248F4" w14:textId="77777777" w:rsidR="00924301" w:rsidRDefault="00924301" w:rsidP="00924301">
            <w:pPr>
              <w:jc w:val="both"/>
            </w:pPr>
            <w:r w:rsidRPr="00140441">
              <w:t xml:space="preserve">Također, preporučit će se da se unutar županijskih akcijskih planova definira koordinativna uloga u provedbi Akcijskog plana na razini jedinica lokalne i područne (regionalne) samouprave od strane županijskih povjerenstava za ovisnosti i ovisnička ponašanja, organizacijska i kadrovska prilagodba županijskih tijela i ustanova za provedbu </w:t>
            </w:r>
            <w:proofErr w:type="spellStart"/>
            <w:r w:rsidRPr="00140441">
              <w:t>integirane</w:t>
            </w:r>
            <w:proofErr w:type="spellEnd"/>
            <w:r w:rsidRPr="00140441">
              <w:t xml:space="preserve"> politike o ovisnostima, županijska infrastruktura za praćenje provedbe županijskih akcijskih planova - prikupljanje, analiziranje i obrađivanje podataka o ostvarenju unaprijed određenih pokazatelja ishoda i izvještavanje o istome HZJZ.</w:t>
            </w:r>
          </w:p>
          <w:p w14:paraId="1D456141" w14:textId="77777777" w:rsidR="00924301" w:rsidRDefault="00924301" w:rsidP="00924301">
            <w:pPr>
              <w:jc w:val="both"/>
            </w:pPr>
          </w:p>
          <w:p w14:paraId="09B0BF53" w14:textId="77777777" w:rsidR="00924301" w:rsidRDefault="00924301" w:rsidP="00924301">
            <w:pPr>
              <w:jc w:val="both"/>
            </w:pPr>
            <w:proofErr w:type="spellStart"/>
            <w:r>
              <w:t>Strukura</w:t>
            </w:r>
            <w:proofErr w:type="spellEnd"/>
            <w:r>
              <w:t xml:space="preserve"> izrade budućih županijskih akcijskih planova predstavljena je na skupu koji je u organizaciji MZ i HZJZ održan s predstavnicima županija 17.11.2022., te se u organizaciji HZJZ planira održavanje još jednog skupa na temu izrade županijskih akcijskih planova djelovanja na području ovisnosti do kraja ove godine.</w:t>
            </w:r>
          </w:p>
          <w:p w14:paraId="04890646" w14:textId="518748EE" w:rsidR="00BD75B8" w:rsidRDefault="00924301" w:rsidP="00DC4D0E">
            <w:pPr>
              <w:jc w:val="both"/>
            </w:pPr>
            <w:r>
              <w:t>Stoga je preporuka da se Akcijski plan uskladi u svojoj strukturi s prethodno opisanim elementima, a kako bi isti bio u skladu sa Nacionalnom strategijom i budućim Akcijskim planom i osigurao realizaciju strateških prioriteta na županijskim razinama.</w:t>
            </w:r>
          </w:p>
        </w:tc>
        <w:tc>
          <w:tcPr>
            <w:tcW w:w="2835" w:type="dxa"/>
          </w:tcPr>
          <w:p w14:paraId="1EBE21C3" w14:textId="77777777" w:rsidR="00BD75B8" w:rsidRPr="00040F42" w:rsidRDefault="00924301" w:rsidP="002B40A1">
            <w:pPr>
              <w:rPr>
                <w:b/>
                <w:bCs/>
              </w:rPr>
            </w:pPr>
            <w:r w:rsidRPr="00040F42">
              <w:rPr>
                <w:b/>
                <w:bCs/>
              </w:rPr>
              <w:lastRenderedPageBreak/>
              <w:t>Primljeno na znanje</w:t>
            </w:r>
          </w:p>
          <w:p w14:paraId="632F8D2D" w14:textId="77777777" w:rsidR="005F5735" w:rsidRPr="00040F42" w:rsidRDefault="002B40A1" w:rsidP="005F5735">
            <w:pPr>
              <w:shd w:val="clear" w:color="auto" w:fill="FFFFFF"/>
              <w:spacing w:after="120" w:line="300" w:lineRule="atLeast"/>
              <w:rPr>
                <w:rFonts w:eastAsiaTheme="minorHAnsi"/>
                <w:lang w:eastAsia="en-US"/>
              </w:rPr>
            </w:pPr>
            <w:r w:rsidRPr="00040F42">
              <w:rPr>
                <w:rFonts w:eastAsiaTheme="minorHAnsi"/>
                <w:lang w:eastAsia="en-US"/>
              </w:rPr>
              <w:t>Prema naputku Hrvatskog zavoda za javno zdravstvo od 25. ožujka 2022. P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ovjerenstvo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Grada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Zagreba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za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prevenciju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i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suzbijanje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zlouporabe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droga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(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Službeni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glasnik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Grada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Zagreba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16/22) je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pristupilo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izradi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Akcijskog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plana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r w:rsidRPr="00040F42">
              <w:rPr>
                <w:bCs/>
              </w:rPr>
              <w:t>Grada Zagreba za djelovanje na području ovisnosti za razdoblje 2023. - 2028.</w:t>
            </w:r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proofErr w:type="gramStart"/>
            <w:r w:rsidRPr="00040F42">
              <w:rPr>
                <w:rFonts w:eastAsiaTheme="minorHAnsi"/>
                <w:bCs/>
                <w:lang w:val="en-GB" w:eastAsia="en-US"/>
              </w:rPr>
              <w:t>te</w:t>
            </w:r>
            <w:proofErr w:type="spellEnd"/>
            <w:proofErr w:type="gramEnd"/>
            <w:r w:rsidRPr="00040F42">
              <w:rPr>
                <w:rFonts w:eastAsiaTheme="minorHAnsi"/>
                <w:bCs/>
                <w:lang w:val="en-GB" w:eastAsia="en-US"/>
              </w:rPr>
              <w:t xml:space="preserve"> je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isti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izrađen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sukladno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Nacionalnoj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strategiji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djelovanja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na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području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ovisnosti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za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razdoblje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do</w:t>
            </w:r>
            <w:r w:rsidRPr="00040F42">
              <w:rPr>
                <w:rFonts w:eastAsiaTheme="minorHAnsi"/>
                <w:b/>
                <w:lang w:val="en-GB" w:eastAsia="en-US"/>
              </w:rPr>
              <w:t xml:space="preserve"> </w:t>
            </w:r>
            <w:r w:rsidRPr="00040F42">
              <w:rPr>
                <w:rFonts w:eastAsiaTheme="minorHAnsi"/>
                <w:bCs/>
                <w:lang w:val="en-GB" w:eastAsia="en-US"/>
              </w:rPr>
              <w:t>2030. (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Narodne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novine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18/23),</w:t>
            </w:r>
            <w:r w:rsidRPr="00040F42">
              <w:rPr>
                <w:bCs/>
              </w:rPr>
              <w:t xml:space="preserve"> Strategiji Europske unije u području droga za razdoblje 2021. - 2025., Strateškom okviru razvoja mentalnog zdravlja do 2030. te prijedlogu</w:t>
            </w:r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r w:rsidRPr="00040F42">
              <w:rPr>
                <w:rFonts w:eastAsiaTheme="minorHAnsi"/>
                <w:lang w:eastAsia="en-US"/>
              </w:rPr>
              <w:t xml:space="preserve">Nacionalnog akcijskog </w:t>
            </w:r>
            <w:r w:rsidR="005F5735" w:rsidRPr="00040F42">
              <w:rPr>
                <w:rFonts w:eastAsiaTheme="minorHAnsi"/>
                <w:lang w:eastAsia="en-US"/>
              </w:rPr>
              <w:t xml:space="preserve">Nacionalnog akcijskog </w:t>
            </w:r>
            <w:r w:rsidR="005F5735" w:rsidRPr="00040F42">
              <w:rPr>
                <w:rFonts w:eastAsiaTheme="minorHAnsi"/>
                <w:lang w:eastAsia="en-US"/>
              </w:rPr>
              <w:lastRenderedPageBreak/>
              <w:t xml:space="preserve">plana </w:t>
            </w:r>
            <w:r w:rsidR="005F5735" w:rsidRPr="00040F42">
              <w:rPr>
                <w:rStyle w:val="Strong"/>
                <w:b w:val="0"/>
              </w:rPr>
              <w:t xml:space="preserve">djelovanja na </w:t>
            </w:r>
            <w:r w:rsidRPr="00040F42">
              <w:rPr>
                <w:rFonts w:eastAsiaTheme="minorHAnsi"/>
                <w:lang w:eastAsia="en-US"/>
              </w:rPr>
              <w:t xml:space="preserve">plana </w:t>
            </w:r>
            <w:r w:rsidR="005F5735" w:rsidRPr="00040F42">
              <w:rPr>
                <w:rStyle w:val="Strong"/>
                <w:b w:val="0"/>
              </w:rPr>
              <w:t>području ovisnosti za razdoblje do 2026. godine</w:t>
            </w:r>
            <w:r w:rsidR="005F5735" w:rsidRPr="00040F42">
              <w:rPr>
                <w:rFonts w:eastAsiaTheme="minorHAnsi"/>
                <w:lang w:eastAsia="en-US"/>
              </w:rPr>
              <w:t xml:space="preserve"> objavljenog u e - savjetovanju. </w:t>
            </w:r>
          </w:p>
          <w:p w14:paraId="056D9EA9" w14:textId="52FAE23F" w:rsidR="00CE1F69" w:rsidRPr="003722CC" w:rsidRDefault="002B40A1" w:rsidP="003722CC">
            <w:pPr>
              <w:shd w:val="clear" w:color="auto" w:fill="FFFFFF"/>
              <w:spacing w:after="120" w:line="300" w:lineRule="atLeast"/>
            </w:pP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Prijedlog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Akcijskog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040F42">
              <w:rPr>
                <w:rFonts w:eastAsiaTheme="minorHAnsi"/>
                <w:bCs/>
                <w:lang w:val="en-GB" w:eastAsia="en-US"/>
              </w:rPr>
              <w:t>plana</w:t>
            </w:r>
            <w:proofErr w:type="spellEnd"/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r w:rsidRPr="00040F42">
              <w:rPr>
                <w:bCs/>
              </w:rPr>
              <w:t>Grada Zagreba za djelovanje na području ovisnosti za razdoblje 2023. - 2028.</w:t>
            </w:r>
            <w:r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r w:rsidRPr="00040F42">
              <w:rPr>
                <w:rFonts w:eastAsiaTheme="minorHAnsi"/>
                <w:lang w:eastAsia="en-US"/>
              </w:rPr>
              <w:t xml:space="preserve"> sadrži </w:t>
            </w:r>
            <w:r w:rsidRPr="00040F42">
              <w:t>prioritetna područja, pokazatelje provedbe, izvore financiranja, nositelje i rok provedbe</w:t>
            </w:r>
            <w:r w:rsidR="001B237F" w:rsidRPr="00040F42">
              <w:t xml:space="preserve"> te</w:t>
            </w:r>
            <w:r w:rsidRPr="00040F42">
              <w:t xml:space="preserve"> uključuje razradu svih mjera predviđenih u Nacionalnoj strategiji </w:t>
            </w:r>
            <w:proofErr w:type="spellStart"/>
            <w:r w:rsidR="001B237F" w:rsidRPr="00040F42">
              <w:rPr>
                <w:rFonts w:eastAsiaTheme="minorHAnsi"/>
                <w:bCs/>
                <w:lang w:val="en-GB" w:eastAsia="en-US"/>
              </w:rPr>
              <w:t>djelovanja</w:t>
            </w:r>
            <w:proofErr w:type="spellEnd"/>
            <w:r w:rsidR="001B237F"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="001B237F" w:rsidRPr="00040F42">
              <w:rPr>
                <w:rFonts w:eastAsiaTheme="minorHAnsi"/>
                <w:bCs/>
                <w:lang w:val="en-GB" w:eastAsia="en-US"/>
              </w:rPr>
              <w:t>na</w:t>
            </w:r>
            <w:proofErr w:type="spellEnd"/>
            <w:r w:rsidR="001B237F"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="001B237F" w:rsidRPr="00040F42">
              <w:rPr>
                <w:rFonts w:eastAsiaTheme="minorHAnsi"/>
                <w:bCs/>
                <w:lang w:val="en-GB" w:eastAsia="en-US"/>
              </w:rPr>
              <w:t>području</w:t>
            </w:r>
            <w:proofErr w:type="spellEnd"/>
            <w:r w:rsidR="001B237F" w:rsidRPr="00040F42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="001B237F" w:rsidRPr="00040F42">
              <w:rPr>
                <w:rFonts w:eastAsiaTheme="minorHAnsi"/>
                <w:bCs/>
                <w:lang w:val="en-GB" w:eastAsia="en-US"/>
              </w:rPr>
              <w:t>ovisnosti</w:t>
            </w:r>
            <w:proofErr w:type="spellEnd"/>
            <w:r w:rsidR="001B237F" w:rsidRPr="00040F42">
              <w:rPr>
                <w:rFonts w:eastAsiaTheme="minorHAnsi"/>
                <w:bCs/>
                <w:lang w:val="en-GB" w:eastAsia="en-US"/>
              </w:rPr>
              <w:t xml:space="preserve"> za </w:t>
            </w:r>
            <w:proofErr w:type="spellStart"/>
            <w:r w:rsidR="001B237F" w:rsidRPr="00040F42">
              <w:rPr>
                <w:rFonts w:eastAsiaTheme="minorHAnsi"/>
                <w:bCs/>
                <w:lang w:val="en-GB" w:eastAsia="en-US"/>
              </w:rPr>
              <w:t>razdoblje</w:t>
            </w:r>
            <w:proofErr w:type="spellEnd"/>
            <w:r w:rsidR="001B237F" w:rsidRPr="00040F42">
              <w:rPr>
                <w:rFonts w:eastAsiaTheme="minorHAnsi"/>
                <w:bCs/>
                <w:lang w:val="en-GB" w:eastAsia="en-US"/>
              </w:rPr>
              <w:t xml:space="preserve"> do</w:t>
            </w:r>
            <w:r w:rsidR="001B237F" w:rsidRPr="00040F42">
              <w:rPr>
                <w:rFonts w:eastAsiaTheme="minorHAnsi"/>
                <w:b/>
                <w:lang w:val="en-GB" w:eastAsia="en-US"/>
              </w:rPr>
              <w:t xml:space="preserve"> </w:t>
            </w:r>
            <w:r w:rsidR="001B237F" w:rsidRPr="00040F42">
              <w:rPr>
                <w:rFonts w:eastAsiaTheme="minorHAnsi"/>
                <w:bCs/>
                <w:lang w:val="en-GB" w:eastAsia="en-US"/>
              </w:rPr>
              <w:t xml:space="preserve">2030. </w:t>
            </w:r>
            <w:r w:rsidRPr="00040F42">
              <w:t>i Nacionalnom akcijskom planu objavljen</w:t>
            </w:r>
            <w:r w:rsidR="001B237F" w:rsidRPr="00040F42">
              <w:t>om</w:t>
            </w:r>
            <w:r w:rsidRPr="00040F42">
              <w:t xml:space="preserve"> u e-savjetovanju</w:t>
            </w:r>
            <w:r w:rsidR="001B237F" w:rsidRPr="00040F42">
              <w:t>.</w:t>
            </w:r>
            <w:r w:rsidR="00CE1F69">
              <w:t xml:space="preserve"> </w:t>
            </w:r>
            <w:r w:rsidR="00CE1F69" w:rsidRPr="003722CC">
              <w:t xml:space="preserve">Isti </w:t>
            </w:r>
            <w:r w:rsidR="00CE1F69" w:rsidRPr="003722CC">
              <w:t>uključuje razradu svih mjera predviđenih u Nacionalnoj strategiji u kojima su županije, županijska povjerenstva, županijski zavodi  za javno zdravstvo, škole, PU, županijske ustanove, županijski koordinatori navedeni kao nositelji mjera</w:t>
            </w:r>
            <w:r w:rsidR="00CE1F69" w:rsidRPr="003722CC">
              <w:t>, a o</w:t>
            </w:r>
            <w:r w:rsidR="00CE1F69" w:rsidRPr="003722CC">
              <w:t>pisano je u aktivnostima pod Mjera 1-</w:t>
            </w:r>
            <w:r w:rsidR="003722CC" w:rsidRPr="003722CC">
              <w:t xml:space="preserve"> aktivnost 1, 3 i 4; Mjera 2 – aktivnost 1, 2, 3 i 13; Mjera 3 – aktivnost 1, 2, 6 i </w:t>
            </w:r>
            <w:r w:rsidR="00CE1F69" w:rsidRPr="003722CC">
              <w:t>9; Mjera 4 - aktivnost 1-5; Mjera 5 – aktivnost 2</w:t>
            </w:r>
            <w:r w:rsidR="00CE1F69" w:rsidRPr="003722CC">
              <w:t>.</w:t>
            </w:r>
          </w:p>
          <w:p w14:paraId="4B0E67A6" w14:textId="77777777" w:rsidR="003722CC" w:rsidRDefault="00CE1F69" w:rsidP="003722CC">
            <w:pPr>
              <w:shd w:val="clear" w:color="auto" w:fill="FFFFFF"/>
              <w:spacing w:after="120" w:line="300" w:lineRule="atLeast"/>
            </w:pPr>
            <w:r w:rsidRPr="003722CC">
              <w:t xml:space="preserve">Prijedlog Akcijskog plana </w:t>
            </w:r>
            <w:r w:rsidRPr="003722CC">
              <w:t xml:space="preserve">uključuje </w:t>
            </w:r>
            <w:r w:rsidRPr="003722CC">
              <w:t xml:space="preserve">i </w:t>
            </w:r>
            <w:r w:rsidRPr="003722CC">
              <w:t>dodatne mjere koje su u skladu sa specifičnim</w:t>
            </w:r>
            <w:r w:rsidRPr="003722CC">
              <w:t xml:space="preserve"> potrebam</w:t>
            </w:r>
            <w:r>
              <w:t>a i aktualnim t</w:t>
            </w:r>
            <w:r w:rsidR="003722CC">
              <w:t xml:space="preserve">rendovima lokalne zajednice, što se </w:t>
            </w:r>
            <w:r w:rsidR="003722CC">
              <w:lastRenderedPageBreak/>
              <w:t xml:space="preserve">specifično navodi pod Mjera 2 - aktivnost 6, 7, 8, 9, 10 i 11, Mjera 3-aktivnost 3 i 4 i Mjera 4-aktivnost 6 i 7. </w:t>
            </w:r>
          </w:p>
          <w:p w14:paraId="2DD34D1E" w14:textId="4C4696A7" w:rsidR="00CE1F69" w:rsidRPr="00040F42" w:rsidRDefault="003722CC" w:rsidP="003722CC">
            <w:pPr>
              <w:shd w:val="clear" w:color="auto" w:fill="FFFFFF"/>
              <w:spacing w:after="120" w:line="300" w:lineRule="atLeast"/>
            </w:pPr>
            <w:r>
              <w:t>Isto tako prijedlog Akcijskog plana uključuje i mjere kojima se definira koordinativna uloga u provedbi Akcijskog plana na razini jedinica lokalne i područne (regionalne) samouprave kroz mjeru 4 aktivnost 1-5.</w:t>
            </w:r>
          </w:p>
          <w:p w14:paraId="17C26294" w14:textId="299E261C" w:rsidR="003722CC" w:rsidRPr="00040F42" w:rsidRDefault="003722CC" w:rsidP="00CE18FC">
            <w:pPr>
              <w:spacing w:after="160" w:line="259" w:lineRule="auto"/>
              <w:rPr>
                <w:b/>
                <w:bCs/>
              </w:rPr>
            </w:pPr>
            <w:r w:rsidRPr="003722CC">
              <w:rPr>
                <w:rFonts w:eastAsiaTheme="minorHAnsi"/>
                <w:bCs/>
                <w:lang w:val="en-GB" w:eastAsia="en-US"/>
              </w:rPr>
              <w:t xml:space="preserve">U </w:t>
            </w:r>
            <w:proofErr w:type="spellStart"/>
            <w:r w:rsidRPr="003722CC">
              <w:rPr>
                <w:rFonts w:eastAsiaTheme="minorHAnsi"/>
                <w:bCs/>
                <w:lang w:val="en-GB" w:eastAsia="en-US"/>
              </w:rPr>
              <w:t>izradi</w:t>
            </w:r>
            <w:proofErr w:type="spellEnd"/>
            <w:r w:rsidRPr="003722CC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3722CC">
              <w:rPr>
                <w:rFonts w:eastAsiaTheme="minorHAnsi"/>
                <w:bCs/>
                <w:lang w:val="en-GB" w:eastAsia="en-US"/>
              </w:rPr>
              <w:t>Akcijskog</w:t>
            </w:r>
            <w:proofErr w:type="spellEnd"/>
            <w:r w:rsidRPr="003722CC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3722CC">
              <w:rPr>
                <w:rFonts w:eastAsiaTheme="minorHAnsi"/>
                <w:bCs/>
                <w:lang w:val="en-GB" w:eastAsia="en-US"/>
              </w:rPr>
              <w:t>plana</w:t>
            </w:r>
            <w:proofErr w:type="spellEnd"/>
            <w:r w:rsidRPr="003722CC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3722CC">
              <w:rPr>
                <w:rFonts w:eastAsiaTheme="minorHAnsi"/>
                <w:bCs/>
                <w:lang w:val="en-GB" w:eastAsia="en-US"/>
              </w:rPr>
              <w:t>vodilo</w:t>
            </w:r>
            <w:proofErr w:type="spellEnd"/>
            <w:r w:rsidRPr="003722CC">
              <w:rPr>
                <w:rFonts w:eastAsiaTheme="minorHAnsi"/>
                <w:bCs/>
                <w:lang w:val="en-GB" w:eastAsia="en-US"/>
              </w:rPr>
              <w:t xml:space="preserve"> se </w:t>
            </w:r>
            <w:proofErr w:type="spellStart"/>
            <w:r w:rsidRPr="003722CC">
              <w:rPr>
                <w:rFonts w:eastAsiaTheme="minorHAnsi"/>
                <w:bCs/>
                <w:lang w:val="en-GB" w:eastAsia="en-US"/>
              </w:rPr>
              <w:t>računa</w:t>
            </w:r>
            <w:proofErr w:type="spellEnd"/>
            <w:r w:rsidRPr="003722CC">
              <w:rPr>
                <w:rFonts w:eastAsiaTheme="minorHAnsi"/>
                <w:bCs/>
                <w:lang w:val="en-GB" w:eastAsia="en-US"/>
              </w:rPr>
              <w:t xml:space="preserve"> i o </w:t>
            </w:r>
            <w:proofErr w:type="spellStart"/>
            <w:r w:rsidRPr="003722CC">
              <w:rPr>
                <w:rFonts w:eastAsiaTheme="minorHAnsi"/>
                <w:bCs/>
                <w:lang w:val="en-GB" w:eastAsia="en-US"/>
              </w:rPr>
              <w:t>preporukama</w:t>
            </w:r>
            <w:proofErr w:type="spellEnd"/>
            <w:r w:rsidRPr="003722CC">
              <w:rPr>
                <w:rFonts w:eastAsiaTheme="minorHAnsi"/>
                <w:bCs/>
                <w:lang w:val="en-GB" w:eastAsia="en-US"/>
              </w:rPr>
              <w:t xml:space="preserve"> s </w:t>
            </w:r>
            <w:proofErr w:type="spellStart"/>
            <w:r w:rsidRPr="003722CC">
              <w:rPr>
                <w:rFonts w:eastAsiaTheme="minorHAnsi"/>
                <w:bCs/>
                <w:lang w:val="en-GB" w:eastAsia="en-US"/>
              </w:rPr>
              <w:t>radionice</w:t>
            </w:r>
            <w:proofErr w:type="spellEnd"/>
            <w:r w:rsidRPr="003722CC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3722CC">
              <w:rPr>
                <w:rFonts w:eastAsiaTheme="minorHAnsi"/>
                <w:bCs/>
                <w:lang w:val="en-GB" w:eastAsia="en-US"/>
              </w:rPr>
              <w:t>održane</w:t>
            </w:r>
            <w:proofErr w:type="spellEnd"/>
            <w:r w:rsidRPr="003722CC">
              <w:rPr>
                <w:rFonts w:eastAsiaTheme="minorHAnsi"/>
                <w:bCs/>
                <w:lang w:val="en-GB" w:eastAsia="en-US"/>
              </w:rPr>
              <w:t xml:space="preserve"> 17.11.2022. </w:t>
            </w:r>
            <w:proofErr w:type="spellStart"/>
            <w:proofErr w:type="gramStart"/>
            <w:r w:rsidRPr="003722CC">
              <w:rPr>
                <w:rFonts w:eastAsiaTheme="minorHAnsi"/>
                <w:bCs/>
                <w:lang w:val="en-GB" w:eastAsia="en-US"/>
              </w:rPr>
              <w:t>na</w:t>
            </w:r>
            <w:proofErr w:type="spellEnd"/>
            <w:proofErr w:type="gramEnd"/>
            <w:r w:rsidRPr="003722CC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3722CC">
              <w:rPr>
                <w:rFonts w:eastAsiaTheme="minorHAnsi"/>
                <w:bCs/>
                <w:lang w:val="en-GB" w:eastAsia="en-US"/>
              </w:rPr>
              <w:t>kojoj</w:t>
            </w:r>
            <w:proofErr w:type="spellEnd"/>
            <w:r w:rsidRPr="003722CC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3722CC">
              <w:rPr>
                <w:rFonts w:eastAsiaTheme="minorHAnsi"/>
                <w:bCs/>
                <w:lang w:val="en-GB" w:eastAsia="en-US"/>
              </w:rPr>
              <w:t>su</w:t>
            </w:r>
            <w:proofErr w:type="spellEnd"/>
            <w:r w:rsidRPr="003722CC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3722CC">
              <w:rPr>
                <w:rFonts w:eastAsiaTheme="minorHAnsi"/>
                <w:bCs/>
                <w:lang w:val="en-GB" w:eastAsia="en-US"/>
              </w:rPr>
              <w:t>sudjelovali</w:t>
            </w:r>
            <w:proofErr w:type="spellEnd"/>
            <w:r w:rsidRPr="003722CC">
              <w:rPr>
                <w:rFonts w:eastAsiaTheme="minorHAnsi"/>
                <w:bCs/>
                <w:lang w:val="en-GB" w:eastAsia="en-US"/>
              </w:rPr>
              <w:t xml:space="preserve"> i </w:t>
            </w:r>
            <w:proofErr w:type="spellStart"/>
            <w:r w:rsidRPr="003722CC">
              <w:rPr>
                <w:rFonts w:eastAsiaTheme="minorHAnsi"/>
                <w:bCs/>
                <w:lang w:val="en-GB" w:eastAsia="en-US"/>
              </w:rPr>
              <w:t>predstavnici</w:t>
            </w:r>
            <w:proofErr w:type="spellEnd"/>
            <w:r w:rsidRPr="003722CC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3722CC">
              <w:rPr>
                <w:rFonts w:eastAsiaTheme="minorHAnsi"/>
                <w:bCs/>
                <w:lang w:val="en-GB" w:eastAsia="en-US"/>
              </w:rPr>
              <w:t>Povjerenstva</w:t>
            </w:r>
            <w:proofErr w:type="spellEnd"/>
            <w:r w:rsidRPr="003722CC"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 w:rsidRPr="003722CC">
              <w:rPr>
                <w:rFonts w:eastAsiaTheme="minorHAnsi"/>
                <w:bCs/>
                <w:lang w:val="en-GB" w:eastAsia="en-US"/>
              </w:rPr>
              <w:t>G</w:t>
            </w:r>
            <w:r>
              <w:rPr>
                <w:rFonts w:eastAsiaTheme="minorHAnsi"/>
                <w:bCs/>
                <w:lang w:val="en-GB" w:eastAsia="en-US"/>
              </w:rPr>
              <w:t>rada</w:t>
            </w:r>
            <w:proofErr w:type="spellEnd"/>
            <w:r>
              <w:rPr>
                <w:rFonts w:eastAsiaTheme="minorHAnsi"/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lang w:val="en-GB" w:eastAsia="en-US"/>
              </w:rPr>
              <w:t>Zagreba</w:t>
            </w:r>
            <w:proofErr w:type="spellEnd"/>
            <w:r w:rsidRPr="003722CC">
              <w:rPr>
                <w:rFonts w:eastAsiaTheme="minorHAnsi"/>
                <w:bCs/>
                <w:lang w:val="en-GB" w:eastAsia="en-US"/>
              </w:rPr>
              <w:t>.</w:t>
            </w:r>
            <w:bookmarkStart w:id="0" w:name="_GoBack"/>
            <w:bookmarkEnd w:id="0"/>
          </w:p>
        </w:tc>
      </w:tr>
      <w:tr w:rsidR="004F53B0" w14:paraId="1602D6D0" w14:textId="77777777" w:rsidTr="001B237F">
        <w:trPr>
          <w:trHeight w:val="983"/>
        </w:trPr>
        <w:tc>
          <w:tcPr>
            <w:tcW w:w="690" w:type="dxa"/>
          </w:tcPr>
          <w:p w14:paraId="7A039515" w14:textId="5D302F34" w:rsidR="004F53B0" w:rsidRDefault="00924301" w:rsidP="004F53B0">
            <w:r>
              <w:lastRenderedPageBreak/>
              <w:t>2</w:t>
            </w:r>
            <w:r w:rsidR="00446F4C">
              <w:t>.</w:t>
            </w:r>
          </w:p>
        </w:tc>
        <w:tc>
          <w:tcPr>
            <w:tcW w:w="1721" w:type="dxa"/>
          </w:tcPr>
          <w:p w14:paraId="07948AB4" w14:textId="77777777" w:rsidR="004F53B0" w:rsidRDefault="00446F4C" w:rsidP="004F53B0">
            <w:r>
              <w:t>Građanin</w:t>
            </w:r>
          </w:p>
          <w:p w14:paraId="767B524B" w14:textId="6899E21F" w:rsidR="00446F4C" w:rsidRDefault="00446F4C" w:rsidP="004F53B0">
            <w:r w:rsidRPr="00B573D3">
              <w:t>Ivana Ćosić</w:t>
            </w:r>
          </w:p>
        </w:tc>
        <w:tc>
          <w:tcPr>
            <w:tcW w:w="1701" w:type="dxa"/>
          </w:tcPr>
          <w:p w14:paraId="7410F743" w14:textId="2DB0C27B" w:rsidR="004F53B0" w:rsidRDefault="00F350BB" w:rsidP="004F53B0">
            <w:r>
              <w:t>Načelne primjedbe i prijedlozi na predložen nacrt akta s obrazloženjem</w:t>
            </w:r>
          </w:p>
        </w:tc>
        <w:tc>
          <w:tcPr>
            <w:tcW w:w="3402" w:type="dxa"/>
          </w:tcPr>
          <w:p w14:paraId="49EAB475" w14:textId="4E05A781" w:rsidR="004F53B0" w:rsidRDefault="004F53B0" w:rsidP="00DC4D0E">
            <w:r w:rsidRPr="00B573D3">
              <w:t>Akcijski plan bi trebao obuhvatiti razdoblje od 2024- 2028, kako bi se osigurala izvedivost provedbe budući da se 2023. bliži kraju i nije izvedbeno održivo.</w:t>
            </w:r>
          </w:p>
        </w:tc>
        <w:tc>
          <w:tcPr>
            <w:tcW w:w="2835" w:type="dxa"/>
          </w:tcPr>
          <w:p w14:paraId="474DB7ED" w14:textId="77777777" w:rsidR="004F53B0" w:rsidRPr="007D40D6" w:rsidRDefault="004F53B0" w:rsidP="004F53B0">
            <w:pPr>
              <w:rPr>
                <w:b/>
                <w:bCs/>
              </w:rPr>
            </w:pPr>
            <w:r w:rsidRPr="007D40D6">
              <w:rPr>
                <w:b/>
                <w:bCs/>
              </w:rPr>
              <w:t>Pri</w:t>
            </w:r>
            <w:r>
              <w:rPr>
                <w:b/>
                <w:bCs/>
              </w:rPr>
              <w:t>jedlog</w:t>
            </w:r>
            <w:r w:rsidRPr="007D40D6">
              <w:rPr>
                <w:b/>
                <w:bCs/>
              </w:rPr>
              <w:t xml:space="preserve"> se prihvaća</w:t>
            </w:r>
          </w:p>
          <w:p w14:paraId="4C19D4BB" w14:textId="77777777" w:rsidR="004F53B0" w:rsidRDefault="004F53B0" w:rsidP="004F53B0"/>
        </w:tc>
      </w:tr>
    </w:tbl>
    <w:p w14:paraId="29D4246D" w14:textId="77777777" w:rsidR="00BD75B8" w:rsidRPr="00F62D86" w:rsidRDefault="00BD75B8" w:rsidP="00487368"/>
    <w:sectPr w:rsidR="00BD75B8" w:rsidRPr="00F62D86" w:rsidSect="00C5775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73D89"/>
    <w:multiLevelType w:val="hybridMultilevel"/>
    <w:tmpl w:val="FF9EEFD4"/>
    <w:lvl w:ilvl="0" w:tplc="319E0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040F42"/>
    <w:rsid w:val="00126231"/>
    <w:rsid w:val="001B237F"/>
    <w:rsid w:val="00213B7F"/>
    <w:rsid w:val="0021407F"/>
    <w:rsid w:val="00244F2B"/>
    <w:rsid w:val="002A1BE0"/>
    <w:rsid w:val="002B40A1"/>
    <w:rsid w:val="00313306"/>
    <w:rsid w:val="003722CC"/>
    <w:rsid w:val="00423E43"/>
    <w:rsid w:val="00446F4C"/>
    <w:rsid w:val="00485374"/>
    <w:rsid w:val="00487368"/>
    <w:rsid w:val="004F53B0"/>
    <w:rsid w:val="005961AD"/>
    <w:rsid w:val="005F5735"/>
    <w:rsid w:val="006542A2"/>
    <w:rsid w:val="006555AE"/>
    <w:rsid w:val="00706885"/>
    <w:rsid w:val="00776E40"/>
    <w:rsid w:val="007E71E0"/>
    <w:rsid w:val="00924301"/>
    <w:rsid w:val="009A5822"/>
    <w:rsid w:val="009B6CE1"/>
    <w:rsid w:val="009E6C65"/>
    <w:rsid w:val="00AB25A6"/>
    <w:rsid w:val="00B801C5"/>
    <w:rsid w:val="00BC0F76"/>
    <w:rsid w:val="00BD029F"/>
    <w:rsid w:val="00BD75B8"/>
    <w:rsid w:val="00C176A4"/>
    <w:rsid w:val="00C57758"/>
    <w:rsid w:val="00CE18FC"/>
    <w:rsid w:val="00CE1F69"/>
    <w:rsid w:val="00DC4D0E"/>
    <w:rsid w:val="00DD1EF3"/>
    <w:rsid w:val="00E76E24"/>
    <w:rsid w:val="00E85330"/>
    <w:rsid w:val="00F350BB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FF059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4F5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3B0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3B0"/>
    <w:rPr>
      <w:rFonts w:asciiTheme="minorHAnsi" w:eastAsiaTheme="minorHAnsi" w:hAnsiTheme="minorHAnsi" w:cstheme="minorBidi"/>
      <w:lang w:val="en-GB" w:eastAsia="en-US"/>
    </w:rPr>
  </w:style>
  <w:style w:type="character" w:styleId="Strong">
    <w:name w:val="Strong"/>
    <w:basedOn w:val="DefaultParagraphFont"/>
    <w:uiPriority w:val="22"/>
    <w:qFormat/>
    <w:rsid w:val="001B2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ADEA0-72CC-409D-B423-561826D2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Tihana Zadro</cp:lastModifiedBy>
  <cp:revision>5</cp:revision>
  <cp:lastPrinted>2019-08-16T06:48:00Z</cp:lastPrinted>
  <dcterms:created xsi:type="dcterms:W3CDTF">2023-11-15T08:02:00Z</dcterms:created>
  <dcterms:modified xsi:type="dcterms:W3CDTF">2023-11-15T10:48:00Z</dcterms:modified>
</cp:coreProperties>
</file>